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2" w:rsidRPr="00B32077" w:rsidRDefault="006A45C9" w:rsidP="00C014F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25pt;margin-top:-119.25pt;width:276.75pt;height:98.25pt;z-index:251660288" filled="f" stroked="f">
            <v:textbox>
              <w:txbxContent>
                <w:p w:rsidR="00B32077" w:rsidRPr="00B32077" w:rsidRDefault="00B32077" w:rsidP="00B32077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32077">
                    <w:rPr>
                      <w:color w:val="FFFFFF" w:themeColor="background1"/>
                      <w:sz w:val="36"/>
                      <w:szCs w:val="36"/>
                    </w:rPr>
                    <w:t>AMERICAS NEXT GEN MEETING</w:t>
                  </w:r>
                </w:p>
                <w:p w:rsidR="00B32077" w:rsidRPr="00B32077" w:rsidRDefault="00B32077" w:rsidP="00B32077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32077">
                    <w:rPr>
                      <w:color w:val="FFFFFF" w:themeColor="background1"/>
                      <w:sz w:val="36"/>
                      <w:szCs w:val="36"/>
                    </w:rPr>
                    <w:t>Boston</w:t>
                  </w:r>
                </w:p>
                <w:p w:rsidR="00B32077" w:rsidRPr="00B32077" w:rsidRDefault="00B32077" w:rsidP="00B32077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32077">
                    <w:rPr>
                      <w:color w:val="FFFFFF" w:themeColor="background1"/>
                      <w:sz w:val="36"/>
                      <w:szCs w:val="36"/>
                    </w:rPr>
                    <w:t>19</w:t>
                  </w:r>
                  <w:r w:rsidRPr="00B32077">
                    <w:rPr>
                      <w:color w:val="FFFFFF" w:themeColor="background1"/>
                      <w:sz w:val="36"/>
                      <w:szCs w:val="36"/>
                      <w:vertAlign w:val="superscript"/>
                    </w:rPr>
                    <w:t>th</w:t>
                  </w:r>
                  <w:r w:rsidRPr="00B32077">
                    <w:rPr>
                      <w:color w:val="FFFFFF" w:themeColor="background1"/>
                      <w:sz w:val="36"/>
                      <w:szCs w:val="36"/>
                    </w:rPr>
                    <w:t xml:space="preserve"> – 20</w:t>
                  </w:r>
                  <w:r w:rsidRPr="00B32077">
                    <w:rPr>
                      <w:color w:val="FFFFFF" w:themeColor="background1"/>
                      <w:sz w:val="36"/>
                      <w:szCs w:val="36"/>
                      <w:vertAlign w:val="superscript"/>
                    </w:rPr>
                    <w:t>th</w:t>
                  </w:r>
                  <w:r w:rsidRPr="00B32077">
                    <w:rPr>
                      <w:color w:val="FFFFFF" w:themeColor="background1"/>
                      <w:sz w:val="36"/>
                      <w:szCs w:val="36"/>
                    </w:rPr>
                    <w:t xml:space="preserve"> May 2022</w:t>
                  </w:r>
                </w:p>
              </w:txbxContent>
            </v:textbox>
          </v:shape>
        </w:pict>
      </w:r>
      <w:r w:rsidR="00B32077" w:rsidRPr="00B32077">
        <w:rPr>
          <w:rFonts w:cstheme="minorHAnsi"/>
          <w:b/>
          <w:bCs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-914400</wp:posOffset>
            </wp:positionV>
            <wp:extent cx="8051800" cy="1647825"/>
            <wp:effectExtent l="19050" t="0" r="6350" b="0"/>
            <wp:wrapTight wrapText="bothSides">
              <wp:wrapPolygon edited="0">
                <wp:start x="-51" y="0"/>
                <wp:lineTo x="-51" y="21475"/>
                <wp:lineTo x="21617" y="21475"/>
                <wp:lineTo x="21617" y="0"/>
                <wp:lineTo x="-51" y="0"/>
              </wp:wrapPolygon>
            </wp:wrapTight>
            <wp:docPr id="5" name="Picture 1" descr="C:\Users\Meryl\Desktop\Mackrell\Marketing\Graphics\JPEGS and EPS\30+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yl\Desktop\Mackrell\Marketing\Graphics\JPEGS and EPS\30+ 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077" w:rsidRPr="00E76461" w:rsidRDefault="00B32077" w:rsidP="00B32077">
      <w:pPr>
        <w:spacing w:after="0"/>
        <w:jc w:val="center"/>
        <w:rPr>
          <w:rFonts w:cstheme="minorHAnsi"/>
          <w:bCs/>
          <w:sz w:val="24"/>
          <w:szCs w:val="24"/>
        </w:rPr>
      </w:pPr>
      <w:r w:rsidRPr="00E76461">
        <w:rPr>
          <w:rFonts w:cstheme="minorHAnsi"/>
          <w:bCs/>
          <w:sz w:val="24"/>
          <w:szCs w:val="24"/>
        </w:rPr>
        <w:t>Jointly h</w:t>
      </w:r>
      <w:r w:rsidR="00BE6030" w:rsidRPr="00E76461">
        <w:rPr>
          <w:rFonts w:cstheme="minorHAnsi"/>
          <w:bCs/>
          <w:sz w:val="24"/>
          <w:szCs w:val="24"/>
        </w:rPr>
        <w:t>osted by</w:t>
      </w:r>
    </w:p>
    <w:p w:rsidR="00B32077" w:rsidRDefault="00B32077" w:rsidP="00B3207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B32077" w:rsidRDefault="00BE6030" w:rsidP="00B320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B32077">
        <w:rPr>
          <w:rFonts w:cstheme="minorHAnsi"/>
          <w:b/>
          <w:bCs/>
          <w:sz w:val="24"/>
          <w:szCs w:val="24"/>
        </w:rPr>
        <w:t>Gesmer</w:t>
      </w:r>
      <w:proofErr w:type="spellEnd"/>
      <w:r w:rsidRPr="00B3207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32077">
        <w:rPr>
          <w:rFonts w:cstheme="minorHAnsi"/>
          <w:b/>
          <w:bCs/>
          <w:sz w:val="24"/>
          <w:szCs w:val="24"/>
        </w:rPr>
        <w:t>Up</w:t>
      </w:r>
      <w:r w:rsidR="00B32077">
        <w:rPr>
          <w:rFonts w:cstheme="minorHAnsi"/>
          <w:b/>
          <w:bCs/>
          <w:sz w:val="24"/>
          <w:szCs w:val="24"/>
        </w:rPr>
        <w:t>degrove</w:t>
      </w:r>
      <w:proofErr w:type="spellEnd"/>
      <w:r w:rsidR="00B32077">
        <w:rPr>
          <w:rFonts w:cstheme="minorHAnsi"/>
          <w:b/>
          <w:bCs/>
          <w:sz w:val="24"/>
          <w:szCs w:val="24"/>
        </w:rPr>
        <w:t xml:space="preserve"> LLP (Massachusetts)</w:t>
      </w:r>
    </w:p>
    <w:p w:rsidR="00C014F2" w:rsidRDefault="00BE6030" w:rsidP="00B320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B32077">
        <w:rPr>
          <w:rFonts w:cstheme="minorHAnsi"/>
          <w:b/>
          <w:bCs/>
          <w:sz w:val="24"/>
          <w:szCs w:val="24"/>
        </w:rPr>
        <w:t>Carmody</w:t>
      </w:r>
      <w:proofErr w:type="spellEnd"/>
      <w:r w:rsidRPr="00B32077">
        <w:rPr>
          <w:rFonts w:cstheme="minorHAnsi"/>
          <w:b/>
          <w:bCs/>
          <w:sz w:val="24"/>
          <w:szCs w:val="24"/>
        </w:rPr>
        <w:t xml:space="preserve">, Torrance, </w:t>
      </w:r>
      <w:proofErr w:type="spellStart"/>
      <w:r w:rsidRPr="00B32077">
        <w:rPr>
          <w:rFonts w:cstheme="minorHAnsi"/>
          <w:b/>
          <w:bCs/>
          <w:sz w:val="24"/>
          <w:szCs w:val="24"/>
        </w:rPr>
        <w:t>Sanda</w:t>
      </w:r>
      <w:r w:rsidR="00B32077">
        <w:rPr>
          <w:rFonts w:cstheme="minorHAnsi"/>
          <w:b/>
          <w:bCs/>
          <w:sz w:val="24"/>
          <w:szCs w:val="24"/>
        </w:rPr>
        <w:t>k</w:t>
      </w:r>
      <w:proofErr w:type="spellEnd"/>
      <w:r w:rsidR="00B32077">
        <w:rPr>
          <w:rFonts w:cstheme="minorHAnsi"/>
          <w:b/>
          <w:bCs/>
          <w:sz w:val="24"/>
          <w:szCs w:val="24"/>
        </w:rPr>
        <w:t xml:space="preserve"> &amp; Hennessey LLP (Connecticut)</w:t>
      </w:r>
    </w:p>
    <w:p w:rsidR="00B32077" w:rsidRDefault="00B32077" w:rsidP="00B32077">
      <w:pPr>
        <w:spacing w:after="0"/>
        <w:rPr>
          <w:rFonts w:cstheme="minorHAnsi"/>
          <w:b/>
          <w:bCs/>
          <w:sz w:val="24"/>
          <w:szCs w:val="24"/>
        </w:rPr>
      </w:pPr>
    </w:p>
    <w:p w:rsidR="00B32077" w:rsidRPr="000461AA" w:rsidRDefault="00B32077" w:rsidP="00B32077">
      <w:pPr>
        <w:spacing w:after="0"/>
        <w:rPr>
          <w:rFonts w:cstheme="minorHAnsi"/>
          <w:b/>
          <w:bCs/>
          <w:sz w:val="32"/>
          <w:szCs w:val="32"/>
        </w:rPr>
      </w:pPr>
    </w:p>
    <w:p w:rsidR="00C014F2" w:rsidRDefault="00E76461" w:rsidP="00C014F2">
      <w:pPr>
        <w:ind w:left="1440" w:hanging="1440"/>
        <w:jc w:val="center"/>
        <w:rPr>
          <w:rFonts w:cstheme="minorHAnsi"/>
          <w:b/>
          <w:bCs/>
          <w:sz w:val="32"/>
          <w:szCs w:val="32"/>
        </w:rPr>
      </w:pPr>
      <w:r w:rsidRPr="000461AA">
        <w:rPr>
          <w:rFonts w:cstheme="minorHAnsi"/>
          <w:b/>
          <w:bCs/>
          <w:sz w:val="32"/>
          <w:szCs w:val="32"/>
        </w:rPr>
        <w:t xml:space="preserve">REGISTRATION FORM </w:t>
      </w:r>
    </w:p>
    <w:p w:rsidR="000461AA" w:rsidRDefault="000461AA" w:rsidP="000461AA">
      <w:pPr>
        <w:rPr>
          <w:rFonts w:cstheme="minorHAnsi"/>
          <w:b/>
          <w:sz w:val="24"/>
          <w:szCs w:val="24"/>
          <w:u w:val="single"/>
          <w:lang w:val="en-GB"/>
        </w:rPr>
      </w:pPr>
    </w:p>
    <w:p w:rsidR="000461AA" w:rsidRPr="000461AA" w:rsidRDefault="000461AA" w:rsidP="000461AA">
      <w:pPr>
        <w:rPr>
          <w:rFonts w:cstheme="minorHAnsi"/>
          <w:sz w:val="24"/>
          <w:szCs w:val="24"/>
        </w:rPr>
      </w:pPr>
      <w:r w:rsidRPr="000461AA">
        <w:rPr>
          <w:rFonts w:cstheme="minorHAnsi"/>
          <w:sz w:val="24"/>
          <w:szCs w:val="24"/>
          <w:u w:val="single"/>
          <w:lang w:val="en-GB"/>
        </w:rPr>
        <w:t xml:space="preserve">RSVP: </w:t>
      </w:r>
      <w:r w:rsidR="00E76461" w:rsidRPr="000461AA">
        <w:rPr>
          <w:rFonts w:cstheme="minorHAnsi"/>
          <w:sz w:val="24"/>
          <w:szCs w:val="24"/>
          <w:u w:val="single"/>
          <w:lang w:val="en-GB"/>
        </w:rPr>
        <w:t>Complete and return to</w:t>
      </w:r>
      <w:r>
        <w:rPr>
          <w:rFonts w:cstheme="minorHAnsi"/>
          <w:sz w:val="24"/>
          <w:szCs w:val="24"/>
          <w:u w:val="single"/>
          <w:lang w:val="en-GB"/>
        </w:rPr>
        <w:t xml:space="preserve">: </w:t>
      </w:r>
      <w:r w:rsidR="00E76461" w:rsidRPr="000461AA">
        <w:rPr>
          <w:rFonts w:cstheme="minorHAnsi"/>
          <w:sz w:val="24"/>
          <w:szCs w:val="24"/>
          <w:lang w:val="en-GB"/>
        </w:rPr>
        <w:t>Mackrell International</w:t>
      </w:r>
      <w:r>
        <w:rPr>
          <w:rFonts w:cstheme="minorHAnsi"/>
          <w:sz w:val="24"/>
          <w:szCs w:val="24"/>
          <w:lang w:val="en-GB"/>
        </w:rPr>
        <w:t xml:space="preserve"> HQ </w:t>
      </w:r>
      <w:hyperlink r:id="rId8" w:history="1">
        <w:r w:rsidR="00E76461" w:rsidRPr="000461AA">
          <w:rPr>
            <w:rStyle w:val="Hyperlink"/>
            <w:rFonts w:cstheme="minorHAnsi"/>
            <w:sz w:val="24"/>
            <w:szCs w:val="24"/>
            <w:lang w:val="en-GB"/>
          </w:rPr>
          <w:t>mackrell.hq@mackrell.net</w:t>
        </w:r>
      </w:hyperlink>
      <w:r>
        <w:rPr>
          <w:rFonts w:cstheme="minorHAnsi"/>
          <w:b/>
          <w:sz w:val="24"/>
          <w:szCs w:val="24"/>
          <w:lang w:val="en-GB"/>
        </w:rPr>
        <w:t xml:space="preserve">, </w:t>
      </w:r>
      <w:r w:rsidRPr="000461AA">
        <w:rPr>
          <w:rFonts w:cstheme="minorHAnsi"/>
          <w:sz w:val="24"/>
          <w:szCs w:val="24"/>
        </w:rPr>
        <w:t>Jason Gagnon (</w:t>
      </w:r>
      <w:hyperlink r:id="rId9" w:history="1">
        <w:r w:rsidRPr="000461AA">
          <w:rPr>
            <w:rStyle w:val="Hyperlink"/>
            <w:rFonts w:cstheme="minorHAnsi"/>
            <w:sz w:val="24"/>
            <w:szCs w:val="24"/>
          </w:rPr>
          <w:t>jgagnon@carmodylaw.com</w:t>
        </w:r>
      </w:hyperlink>
      <w:r w:rsidRPr="000461AA">
        <w:rPr>
          <w:rFonts w:cstheme="minorHAnsi"/>
          <w:sz w:val="24"/>
          <w:szCs w:val="24"/>
        </w:rPr>
        <w:t>) and Lauren</w:t>
      </w:r>
      <w:r>
        <w:rPr>
          <w:rFonts w:cstheme="minorHAnsi"/>
          <w:sz w:val="24"/>
          <w:szCs w:val="24"/>
        </w:rPr>
        <w:t xml:space="preserve"> Haskins</w:t>
      </w:r>
      <w:r w:rsidRPr="000461AA">
        <w:rPr>
          <w:rFonts w:cstheme="minorHAnsi"/>
          <w:sz w:val="24"/>
          <w:szCs w:val="24"/>
        </w:rPr>
        <w:t xml:space="preserve"> </w:t>
      </w:r>
      <w:hyperlink r:id="rId10" w:history="1">
        <w:r w:rsidRPr="00CC78E6">
          <w:rPr>
            <w:rStyle w:val="Hyperlink"/>
            <w:rFonts w:cstheme="minorHAnsi"/>
            <w:sz w:val="24"/>
            <w:szCs w:val="24"/>
          </w:rPr>
          <w:t>(Lauren.Haskins@Gesmer.com</w:t>
        </w:r>
      </w:hyperlink>
      <w:r w:rsidRPr="000461AA">
        <w:rPr>
          <w:rFonts w:cstheme="minorHAnsi"/>
          <w:sz w:val="24"/>
          <w:szCs w:val="24"/>
        </w:rPr>
        <w:t xml:space="preserve">).   </w:t>
      </w:r>
      <w:r w:rsidRPr="000461AA">
        <w:rPr>
          <w:rFonts w:cstheme="minorHAnsi"/>
          <w:b/>
          <w:sz w:val="24"/>
          <w:szCs w:val="24"/>
        </w:rPr>
        <w:t xml:space="preserve">Please RSVP by Friday, May 6.  </w:t>
      </w:r>
    </w:p>
    <w:p w:rsidR="00E76461" w:rsidRPr="00E76461" w:rsidRDefault="00E76461" w:rsidP="00E76461">
      <w:pPr>
        <w:jc w:val="center"/>
        <w:rPr>
          <w:rFonts w:cstheme="minorHAnsi"/>
          <w:b/>
          <w:sz w:val="24"/>
          <w:szCs w:val="24"/>
          <w:lang w:val="en-GB"/>
        </w:rPr>
      </w:pPr>
    </w:p>
    <w:p w:rsidR="00E76461" w:rsidRPr="00E76461" w:rsidRDefault="00E76461" w:rsidP="00E76461">
      <w:pPr>
        <w:rPr>
          <w:rFonts w:cstheme="minorHAnsi"/>
          <w:b/>
          <w:sz w:val="24"/>
          <w:szCs w:val="24"/>
          <w:lang w:val="en-GB"/>
        </w:rPr>
      </w:pPr>
      <w:r w:rsidRPr="00E76461">
        <w:rPr>
          <w:rFonts w:cstheme="minorHAnsi"/>
          <w:b/>
          <w:sz w:val="24"/>
          <w:szCs w:val="24"/>
          <w:lang w:val="en-GB"/>
        </w:rPr>
        <w:t>Name of Delegate:</w:t>
      </w:r>
    </w:p>
    <w:p w:rsidR="00E76461" w:rsidRPr="00E76461" w:rsidRDefault="00E76461" w:rsidP="00E76461">
      <w:pPr>
        <w:rPr>
          <w:rFonts w:cstheme="minorHAnsi"/>
          <w:b/>
          <w:sz w:val="24"/>
          <w:szCs w:val="24"/>
          <w:lang w:val="en-GB"/>
        </w:rPr>
      </w:pPr>
      <w:r w:rsidRPr="00E76461">
        <w:rPr>
          <w:rFonts w:cstheme="minorHAnsi"/>
          <w:b/>
          <w:sz w:val="24"/>
          <w:szCs w:val="24"/>
          <w:lang w:val="en-GB"/>
        </w:rPr>
        <w:t>Email:</w:t>
      </w:r>
    </w:p>
    <w:p w:rsidR="00E76461" w:rsidRPr="00E76461" w:rsidRDefault="00E76461" w:rsidP="00E76461">
      <w:pPr>
        <w:rPr>
          <w:rFonts w:cstheme="minorHAnsi"/>
          <w:b/>
          <w:sz w:val="24"/>
          <w:szCs w:val="24"/>
          <w:lang w:val="en-GB"/>
        </w:rPr>
      </w:pPr>
      <w:r w:rsidRPr="00E76461">
        <w:rPr>
          <w:rFonts w:cstheme="minorHAnsi"/>
          <w:b/>
          <w:sz w:val="24"/>
          <w:szCs w:val="24"/>
          <w:lang w:val="en-GB"/>
        </w:rPr>
        <w:t>Preferred Name for Badge:</w:t>
      </w:r>
    </w:p>
    <w:p w:rsidR="00E76461" w:rsidRPr="00E76461" w:rsidRDefault="00E76461" w:rsidP="00E76461">
      <w:pPr>
        <w:rPr>
          <w:rFonts w:cstheme="minorHAnsi"/>
          <w:b/>
          <w:sz w:val="24"/>
          <w:szCs w:val="24"/>
          <w:lang w:val="en-GB"/>
        </w:rPr>
      </w:pPr>
      <w:r w:rsidRPr="00E76461">
        <w:rPr>
          <w:rFonts w:cstheme="minorHAnsi"/>
          <w:b/>
          <w:sz w:val="24"/>
          <w:szCs w:val="24"/>
          <w:lang w:val="en-GB"/>
        </w:rPr>
        <w:t>Special Dietary Requirements</w:t>
      </w:r>
      <w:r w:rsidR="000461AA">
        <w:rPr>
          <w:rFonts w:cstheme="minorHAnsi"/>
          <w:b/>
          <w:sz w:val="24"/>
          <w:szCs w:val="24"/>
          <w:lang w:val="en-GB"/>
        </w:rPr>
        <w:t>:</w:t>
      </w:r>
    </w:p>
    <w:p w:rsidR="00E76461" w:rsidRDefault="00E76461" w:rsidP="00E76461">
      <w:pPr>
        <w:pStyle w:val="Default"/>
        <w:jc w:val="center"/>
        <w:rPr>
          <w:rFonts w:asciiTheme="minorHAnsi" w:hAnsiTheme="minorHAnsi" w:cstheme="minorHAnsi"/>
          <w:b/>
          <w:bCs/>
          <w:kern w:val="36"/>
          <w:u w:val="single"/>
        </w:rPr>
      </w:pPr>
      <w:r>
        <w:rPr>
          <w:rFonts w:asciiTheme="minorHAnsi" w:hAnsiTheme="minorHAnsi" w:cstheme="minorHAnsi"/>
          <w:b/>
          <w:bCs/>
          <w:kern w:val="36"/>
          <w:u w:val="single"/>
        </w:rPr>
        <w:t>___________________________________________________________</w:t>
      </w:r>
    </w:p>
    <w:p w:rsidR="00E76461" w:rsidRDefault="00E76461" w:rsidP="00E76461">
      <w:pPr>
        <w:pStyle w:val="Default"/>
        <w:rPr>
          <w:rFonts w:asciiTheme="minorHAnsi" w:hAnsiTheme="minorHAnsi" w:cstheme="minorHAnsi"/>
          <w:b/>
          <w:bCs/>
          <w:kern w:val="36"/>
          <w:u w:val="single"/>
        </w:rPr>
      </w:pPr>
    </w:p>
    <w:p w:rsidR="000461AA" w:rsidRPr="00E76461" w:rsidRDefault="000461AA" w:rsidP="00E76461">
      <w:pPr>
        <w:pStyle w:val="Default"/>
        <w:rPr>
          <w:rFonts w:asciiTheme="minorHAnsi" w:hAnsiTheme="minorHAnsi" w:cstheme="minorHAnsi"/>
          <w:b/>
          <w:bCs/>
          <w:kern w:val="36"/>
          <w:u w:val="single"/>
        </w:rPr>
      </w:pPr>
    </w:p>
    <w:p w:rsidR="00E76461" w:rsidRPr="00E76461" w:rsidRDefault="00E76461" w:rsidP="00E76461">
      <w:pPr>
        <w:pStyle w:val="Default"/>
        <w:rPr>
          <w:rFonts w:asciiTheme="minorHAnsi" w:hAnsiTheme="minorHAnsi" w:cstheme="minorHAnsi"/>
          <w:b/>
          <w:bCs/>
          <w:kern w:val="36"/>
          <w:u w:val="single"/>
        </w:rPr>
      </w:pPr>
      <w:r w:rsidRPr="00E76461">
        <w:rPr>
          <w:rFonts w:asciiTheme="minorHAnsi" w:hAnsiTheme="minorHAnsi" w:cstheme="minorHAnsi"/>
          <w:b/>
          <w:bCs/>
          <w:kern w:val="36"/>
          <w:u w:val="single"/>
        </w:rPr>
        <w:t>Meeting Venue</w:t>
      </w:r>
    </w:p>
    <w:p w:rsidR="00E76461" w:rsidRPr="00E76461" w:rsidRDefault="00E76461" w:rsidP="00E76461">
      <w:pPr>
        <w:pStyle w:val="Default"/>
        <w:rPr>
          <w:rFonts w:asciiTheme="minorHAnsi" w:hAnsiTheme="minorHAnsi" w:cstheme="minorHAnsi"/>
          <w:bCs/>
          <w:kern w:val="36"/>
        </w:rPr>
      </w:pPr>
      <w:r w:rsidRPr="00E76461">
        <w:rPr>
          <w:rFonts w:asciiTheme="minorHAnsi" w:hAnsiTheme="minorHAnsi" w:cstheme="minorHAnsi"/>
          <w:bCs/>
          <w:kern w:val="36"/>
        </w:rPr>
        <w:t xml:space="preserve">The offices of </w:t>
      </w:r>
      <w:proofErr w:type="spellStart"/>
      <w:r w:rsidRPr="00E76461">
        <w:rPr>
          <w:rFonts w:asciiTheme="minorHAnsi" w:hAnsiTheme="minorHAnsi" w:cstheme="minorHAnsi"/>
          <w:bCs/>
          <w:kern w:val="36"/>
        </w:rPr>
        <w:t>Gesmer</w:t>
      </w:r>
      <w:proofErr w:type="spellEnd"/>
      <w:r w:rsidRPr="00E76461">
        <w:rPr>
          <w:rFonts w:asciiTheme="minorHAnsi" w:hAnsiTheme="minorHAnsi" w:cstheme="minorHAnsi"/>
          <w:bCs/>
          <w:kern w:val="36"/>
        </w:rPr>
        <w:t xml:space="preserve"> </w:t>
      </w:r>
      <w:proofErr w:type="spellStart"/>
      <w:r w:rsidRPr="00E76461">
        <w:rPr>
          <w:rFonts w:asciiTheme="minorHAnsi" w:hAnsiTheme="minorHAnsi" w:cstheme="minorHAnsi"/>
          <w:bCs/>
          <w:kern w:val="36"/>
        </w:rPr>
        <w:t>UpdeGrove</w:t>
      </w:r>
      <w:proofErr w:type="spellEnd"/>
      <w:r w:rsidRPr="00E76461">
        <w:rPr>
          <w:rFonts w:asciiTheme="minorHAnsi" w:hAnsiTheme="minorHAnsi" w:cstheme="minorHAnsi"/>
          <w:bCs/>
          <w:kern w:val="36"/>
        </w:rPr>
        <w:t xml:space="preserve"> LLP:  </w:t>
      </w:r>
      <w:r w:rsidRPr="000461AA">
        <w:rPr>
          <w:rFonts w:asciiTheme="minorHAnsi" w:hAnsiTheme="minorHAnsi" w:cstheme="minorHAnsi"/>
          <w:b/>
        </w:rPr>
        <w:t>40 Broad Street, Boston, MA 02109</w:t>
      </w:r>
    </w:p>
    <w:p w:rsidR="00E76461" w:rsidRPr="00E76461" w:rsidRDefault="00E76461" w:rsidP="00E7646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4054D" w:rsidRDefault="0094054D" w:rsidP="0094054D">
      <w:pPr>
        <w:spacing w:after="0"/>
        <w:rPr>
          <w:rFonts w:cstheme="minorHAnsi"/>
          <w:b/>
          <w:sz w:val="24"/>
          <w:szCs w:val="24"/>
          <w:u w:val="single"/>
          <w:lang w:val="en-IE"/>
        </w:rPr>
      </w:pPr>
      <w:r w:rsidRPr="00E76461">
        <w:rPr>
          <w:rFonts w:cstheme="minorHAnsi"/>
          <w:b/>
          <w:sz w:val="24"/>
          <w:szCs w:val="24"/>
          <w:u w:val="single"/>
          <w:lang w:val="en-IE"/>
        </w:rPr>
        <w:t>Our suggested hotel</w:t>
      </w:r>
      <w:r>
        <w:rPr>
          <w:rFonts w:cstheme="minorHAnsi"/>
          <w:b/>
          <w:sz w:val="24"/>
          <w:szCs w:val="24"/>
          <w:u w:val="single"/>
          <w:lang w:val="en-IE"/>
        </w:rPr>
        <w:t>s</w:t>
      </w:r>
      <w:r w:rsidRPr="00E76461">
        <w:rPr>
          <w:rFonts w:cstheme="minorHAnsi"/>
          <w:b/>
          <w:sz w:val="24"/>
          <w:szCs w:val="24"/>
          <w:u w:val="single"/>
          <w:lang w:val="en-IE"/>
        </w:rPr>
        <w:t xml:space="preserve"> </w:t>
      </w:r>
      <w:r>
        <w:rPr>
          <w:rFonts w:cstheme="minorHAnsi"/>
          <w:b/>
          <w:sz w:val="24"/>
          <w:szCs w:val="24"/>
          <w:u w:val="single"/>
          <w:lang w:val="en-IE"/>
        </w:rPr>
        <w:t>are</w:t>
      </w:r>
      <w:r w:rsidRPr="00E76461">
        <w:rPr>
          <w:rFonts w:cstheme="minorHAnsi"/>
          <w:b/>
          <w:sz w:val="24"/>
          <w:szCs w:val="24"/>
          <w:u w:val="single"/>
          <w:lang w:val="en-IE"/>
        </w:rPr>
        <w:t>:</w:t>
      </w:r>
    </w:p>
    <w:p w:rsidR="0094054D" w:rsidRDefault="0094054D" w:rsidP="0094054D">
      <w:pPr>
        <w:spacing w:after="0"/>
        <w:rPr>
          <w:rFonts w:cstheme="minorHAnsi"/>
          <w:b/>
          <w:sz w:val="24"/>
          <w:szCs w:val="24"/>
          <w:lang w:val="en-IE"/>
        </w:rPr>
      </w:pPr>
      <w:r>
        <w:rPr>
          <w:rFonts w:cstheme="minorHAnsi"/>
          <w:b/>
          <w:sz w:val="24"/>
          <w:szCs w:val="24"/>
          <w:lang w:val="en-IE"/>
        </w:rPr>
        <w:t xml:space="preserve">Hampton Inn Seaport $314 </w:t>
      </w:r>
      <w:r w:rsidRPr="0094054D">
        <w:rPr>
          <w:rFonts w:cstheme="minorHAnsi"/>
          <w:sz w:val="24"/>
          <w:szCs w:val="24"/>
          <w:lang w:val="en-IE"/>
        </w:rPr>
        <w:t>(</w:t>
      </w:r>
      <w:hyperlink r:id="rId11" w:history="1">
        <w:r w:rsidRPr="0094054D">
          <w:rPr>
            <w:rStyle w:val="Hyperlink"/>
            <w:rFonts w:cstheme="minorHAnsi"/>
            <w:sz w:val="24"/>
            <w:szCs w:val="24"/>
            <w:lang w:val="en-IE"/>
          </w:rPr>
          <w:t>https://www.hilton.com/en/hotels/bosbahx-hampton-boston-seaport-district</w:t>
        </w:r>
      </w:hyperlink>
      <w:r w:rsidRPr="0094054D">
        <w:rPr>
          <w:rFonts w:cstheme="minorHAnsi"/>
          <w:sz w:val="24"/>
          <w:szCs w:val="24"/>
          <w:lang w:val="en-IE"/>
        </w:rPr>
        <w:t>)</w:t>
      </w:r>
      <w:r>
        <w:rPr>
          <w:rFonts w:cstheme="minorHAnsi"/>
          <w:b/>
          <w:sz w:val="24"/>
          <w:szCs w:val="24"/>
          <w:lang w:val="en-IE"/>
        </w:rPr>
        <w:t xml:space="preserve"> </w:t>
      </w:r>
    </w:p>
    <w:p w:rsidR="0094054D" w:rsidRDefault="0094054D" w:rsidP="0094054D">
      <w:pPr>
        <w:spacing w:after="0"/>
        <w:rPr>
          <w:rFonts w:cstheme="minorHAnsi"/>
          <w:b/>
          <w:sz w:val="24"/>
          <w:szCs w:val="24"/>
          <w:lang w:val="en-IE"/>
        </w:rPr>
      </w:pPr>
    </w:p>
    <w:p w:rsidR="0094054D" w:rsidRDefault="0094054D" w:rsidP="0094054D">
      <w:pPr>
        <w:spacing w:after="0"/>
        <w:rPr>
          <w:rFonts w:cstheme="minorHAnsi"/>
          <w:b/>
          <w:sz w:val="24"/>
          <w:szCs w:val="24"/>
          <w:lang w:val="en-IE"/>
        </w:rPr>
      </w:pPr>
      <w:r>
        <w:rPr>
          <w:rFonts w:cstheme="minorHAnsi"/>
          <w:b/>
          <w:sz w:val="24"/>
          <w:szCs w:val="24"/>
          <w:lang w:val="en-IE"/>
        </w:rPr>
        <w:t xml:space="preserve">Onyx Boston Downtown $368 </w:t>
      </w:r>
      <w:r w:rsidRPr="0094054D">
        <w:rPr>
          <w:rFonts w:cstheme="minorHAnsi"/>
          <w:sz w:val="24"/>
          <w:szCs w:val="24"/>
          <w:lang w:val="en-IE"/>
        </w:rPr>
        <w:t>(</w:t>
      </w:r>
      <w:hyperlink r:id="rId12" w:history="1">
        <w:r w:rsidRPr="0094054D">
          <w:rPr>
            <w:rStyle w:val="Hyperlink"/>
            <w:rFonts w:cstheme="minorHAnsi"/>
            <w:sz w:val="24"/>
            <w:szCs w:val="24"/>
            <w:lang w:val="en-IE"/>
          </w:rPr>
          <w:t>https://www.hilton.com/en/hotels/bosdoqq-onyx-boston-downtown/</w:t>
        </w:r>
      </w:hyperlink>
      <w:r w:rsidRPr="0094054D">
        <w:rPr>
          <w:rFonts w:cstheme="minorHAnsi"/>
          <w:sz w:val="24"/>
          <w:szCs w:val="24"/>
          <w:lang w:val="en-IE"/>
        </w:rPr>
        <w:t>)</w:t>
      </w:r>
      <w:r>
        <w:rPr>
          <w:rFonts w:cstheme="minorHAnsi"/>
          <w:b/>
          <w:sz w:val="24"/>
          <w:szCs w:val="24"/>
          <w:lang w:val="en-IE"/>
        </w:rPr>
        <w:t xml:space="preserve"> </w:t>
      </w:r>
    </w:p>
    <w:p w:rsidR="0094054D" w:rsidRDefault="0094054D" w:rsidP="0094054D">
      <w:pPr>
        <w:spacing w:after="0"/>
        <w:rPr>
          <w:rFonts w:cstheme="minorHAnsi"/>
          <w:b/>
          <w:sz w:val="24"/>
          <w:szCs w:val="24"/>
          <w:lang w:val="en-IE"/>
        </w:rPr>
      </w:pPr>
    </w:p>
    <w:p w:rsidR="00C014F2" w:rsidRPr="0094054D" w:rsidRDefault="0094054D" w:rsidP="0094054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IE"/>
        </w:rPr>
        <w:t xml:space="preserve">Omni Parker House $384 </w:t>
      </w:r>
      <w:r w:rsidRPr="0094054D">
        <w:rPr>
          <w:rFonts w:cstheme="minorHAnsi"/>
          <w:sz w:val="24"/>
          <w:szCs w:val="24"/>
          <w:lang w:val="en-IE"/>
        </w:rPr>
        <w:t>(</w:t>
      </w:r>
      <w:hyperlink r:id="rId13" w:history="1">
        <w:r w:rsidRPr="0094054D">
          <w:rPr>
            <w:rStyle w:val="Hyperlink"/>
            <w:rFonts w:cstheme="minorHAnsi"/>
            <w:sz w:val="24"/>
            <w:szCs w:val="24"/>
            <w:lang w:val="en-IE"/>
          </w:rPr>
          <w:t>https://www.omnihotels.com/hotels/boston-parker-house</w:t>
        </w:r>
      </w:hyperlink>
      <w:r w:rsidRPr="0094054D">
        <w:rPr>
          <w:rFonts w:cstheme="minorHAnsi"/>
          <w:sz w:val="24"/>
          <w:szCs w:val="24"/>
          <w:lang w:val="en-IE"/>
        </w:rPr>
        <w:t>)</w:t>
      </w:r>
    </w:p>
    <w:sectPr w:rsidR="00C014F2" w:rsidRPr="0094054D" w:rsidSect="0001228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5A" w:rsidRDefault="006A535A" w:rsidP="0001228F">
      <w:pPr>
        <w:spacing w:after="0" w:line="240" w:lineRule="auto"/>
      </w:pPr>
      <w:r>
        <w:separator/>
      </w:r>
    </w:p>
  </w:endnote>
  <w:endnote w:type="continuationSeparator" w:id="0">
    <w:p w:rsidR="006A535A" w:rsidRDefault="006A535A" w:rsidP="0001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F2" w:rsidRPr="00C014F2" w:rsidRDefault="00BE6030" w:rsidP="00C014F2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5A" w:rsidRDefault="006A535A" w:rsidP="0001228F">
      <w:pPr>
        <w:spacing w:after="0" w:line="240" w:lineRule="auto"/>
      </w:pPr>
      <w:r>
        <w:separator/>
      </w:r>
    </w:p>
  </w:footnote>
  <w:footnote w:type="continuationSeparator" w:id="0">
    <w:p w:rsidR="006A535A" w:rsidRDefault="006A535A" w:rsidP="0001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46AC"/>
    <w:multiLevelType w:val="hybridMultilevel"/>
    <w:tmpl w:val="11D4587E"/>
    <w:lvl w:ilvl="0" w:tplc="8D9C0E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BA48EC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B97690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220FF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AAEF8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937220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13A8B3E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682A190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95B85EE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0955E5D"/>
    <w:multiLevelType w:val="hybridMultilevel"/>
    <w:tmpl w:val="B8EE25F4"/>
    <w:lvl w:ilvl="0" w:tplc="CC3A7D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70461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CF60D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20CA4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80811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678E21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7404EF0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C6E6F2C8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A01CE99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28F"/>
    <w:rsid w:val="0001228F"/>
    <w:rsid w:val="000461AA"/>
    <w:rsid w:val="002D03FC"/>
    <w:rsid w:val="006A45C9"/>
    <w:rsid w:val="006A535A"/>
    <w:rsid w:val="008F70EB"/>
    <w:rsid w:val="0094054D"/>
    <w:rsid w:val="00B32077"/>
    <w:rsid w:val="00BE6030"/>
    <w:rsid w:val="00E76461"/>
    <w:rsid w:val="00FD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F2"/>
  </w:style>
  <w:style w:type="paragraph" w:styleId="Footer">
    <w:name w:val="footer"/>
    <w:basedOn w:val="Normal"/>
    <w:link w:val="FooterChar"/>
    <w:uiPriority w:val="99"/>
    <w:unhideWhenUsed/>
    <w:rsid w:val="00C0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F2"/>
  </w:style>
  <w:style w:type="paragraph" w:customStyle="1" w:styleId="Default">
    <w:name w:val="Default"/>
    <w:rsid w:val="00E7646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E764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rell.hq@mackrell.net" TargetMode="External"/><Relationship Id="rId13" Type="http://schemas.openxmlformats.org/officeDocument/2006/relationships/hyperlink" Target="https://www.omnihotels.com/hotels/boston-parker-hou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ilton.com/en/hotels/bosdoqq-onyx-boston-downtow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lton.com/en/hotels/bosbahx-hampton-boston-seaport-distric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(Lauren.Haskins@Gesm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agnon@carmodylaw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5</cp:revision>
  <dcterms:created xsi:type="dcterms:W3CDTF">2022-04-05T11:21:00Z</dcterms:created>
  <dcterms:modified xsi:type="dcterms:W3CDTF">2022-04-05T14:37:00Z</dcterms:modified>
</cp:coreProperties>
</file>